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5E28" w:rsidRPr="001121B2" w:rsidRDefault="00EB5E28" w:rsidP="00EB5E28">
      <w:pPr>
        <w:spacing w:after="0" w:line="240" w:lineRule="auto"/>
        <w:rPr>
          <w:rFonts w:eastAsia="Times New Roman" w:cstheme="minorHAnsi"/>
          <w:sz w:val="32"/>
          <w:szCs w:val="24"/>
          <w:lang w:eastAsia="cs-CZ"/>
        </w:rPr>
      </w:pPr>
      <w:bookmarkStart w:id="0" w:name="_GoBack"/>
      <w:r w:rsidRPr="001121B2">
        <w:rPr>
          <w:b/>
          <w:color w:val="3E3E3E"/>
          <w:sz w:val="32"/>
          <w:szCs w:val="27"/>
          <w:shd w:val="clear" w:color="auto" w:fill="FFFFFF"/>
          <w:lang w:val="uk"/>
        </w:rPr>
        <w:t>Політика живота</w:t>
      </w:r>
      <w:r>
        <w:rPr>
          <w:b/>
          <w:color w:val="3E3E3E"/>
          <w:sz w:val="32"/>
          <w:szCs w:val="27"/>
          <w:shd w:val="clear" w:color="auto" w:fill="FFFFFF"/>
          <w:lang w:val="uk"/>
        </w:rPr>
        <w:t xml:space="preserve"> – частина 2</w:t>
      </w:r>
      <w:bookmarkEnd w:id="0"/>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Після перемоги рабів на Гаїті над французькою армією і незалежності від Франції в 1804 році, після 13 років війни, вся інфраструктура (наприклад, дороги, офіси) острова опинилася в руїнах. Найгірше було те, що несподівано виникла своєрідна «національна держава» – в новій республіці жили вирвані з корінням люди, привезені з різних частин Африка і вузька еліта мулатів, які раніше виконували роль наглядачів за рабами на плантаціях і новоствореної правлячої групи на Гаїті. Для цієї міської еліти нова держава стала засобом існування на багатство фермерів, які розділили колишні великі плантації. А 95% доходів нової держави надходило від податків, які платили селяни. Еліта використовувала ці гроші для фінансування державних установ і уряду, які займала разом з членами своїх сімей.</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Але відхід французів в 1804 році і поділ великих ділянок землі на дрібні ділянки, що належали бідним колишнім рабам, привели до скорочення доходів, тим самим знизивши доходи держави. Залежна від цих грошей олігархія (= дуже вузька, зазвичай найбагатша група правлячих людей), незабаром почала боротися між собою за контроль над державою, яка руйнує Гаїті донині. Перебування при владі - єдиний спосіб розбагатіти в цій бідній країні. Саме тому політологи називають цей вид правління «політикою живота» і він добре відомий в Африка.</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На жаль, ситуація на Гаїті продовжувала погіршуватися. Цьому допомогло в 19 столітті умова Франції про визнання незалежної Гаїті - викуп майна колишніх французьких рабовласників. Лише в 1947 році Гаїті погасив свої борги, які склали понад 20 мільярдів доларів у сьогоднішніх цінах і коштували йому більше половини національного бюджету щорічно. Проблеми виникли і в сільському господарстві – в 1985 році острову все ж вдалося виробити достатню кількість рису, щоб прогодувати своїх жителів, сьогодні він імпортує 80% споживання рису. Це було пов'язано зі скасуванням ввізних мит (мита за передачу товарів між державами), що було умовою отримання Гаїті фінансових кредитів від міжнародних банків. Місцевий ринок був заповнений мішками фінансованого державою американського рису, ціни на який місцеві фермери не могли конкурувати. До двох третин сьогоднішніх жителів Порт-о-Пренса, столиці з тримільйонним населенням, приїхали сюди з бідної сільської місцевості за останні двадцять років.</w:t>
      </w:r>
    </w:p>
    <w:p w:rsidR="00EB5E28" w:rsidRPr="001121B2" w:rsidRDefault="00EB5E28" w:rsidP="00EB5E28">
      <w:pPr>
        <w:shd w:val="clear" w:color="auto" w:fill="FFFFFF"/>
        <w:spacing w:after="360" w:line="240" w:lineRule="auto"/>
        <w:rPr>
          <w:rFonts w:eastAsia="Times New Roman" w:cstheme="minorHAnsi"/>
          <w:color w:val="3E3E3E"/>
          <w:sz w:val="27"/>
          <w:szCs w:val="27"/>
          <w:lang w:eastAsia="cs-CZ"/>
        </w:rPr>
      </w:pPr>
      <w:r w:rsidRPr="001121B2">
        <w:rPr>
          <w:color w:val="3E3E3E"/>
          <w:sz w:val="27"/>
          <w:szCs w:val="27"/>
          <w:lang w:val="uk"/>
        </w:rPr>
        <w:t xml:space="preserve">«Політика живота» була частково зупинена втручанням міжнародної організації ООН в 2004 році, коли був повалений президент Арістід. З тих пір періодично надходять позитивні новини з Гаїті: банди, що фінансуються політичними групами, і наркокартелі (банди) перестали стріляти один в одного на вулицях, міжнародні аеропорти і дорожня поліція почали працювати в звичайному режимі, а туристичні компанії почали планувати більші інвестиції. </w:t>
      </w:r>
    </w:p>
    <w:p w:rsidR="00EB5E28" w:rsidRDefault="00EB5E28" w:rsidP="00EB5E28">
      <w:r w:rsidRPr="001121B2">
        <w:rPr>
          <w:lang w:val="uk"/>
        </w:rPr>
        <w:t xml:space="preserve">Джерело: </w:t>
      </w:r>
      <w:r w:rsidRPr="001121B2">
        <w:rPr>
          <w:lang w:val="uk"/>
        </w:rPr>
        <w:br/>
      </w:r>
      <w:hyperlink r:id="rId6" w:history="1">
        <w:r w:rsidRPr="001121B2">
          <w:rPr>
            <w:rStyle w:val="Hypertextovodkaz"/>
            <w:lang w:val="uk"/>
          </w:rPr>
          <w:t>https://www.respekt.cz/tydenik/2010/4/prokleta-zeme</w:t>
        </w:r>
      </w:hyperlink>
      <w:r w:rsidRPr="001121B2">
        <w:rPr>
          <w:lang w:val="uk"/>
        </w:rPr>
        <w:t xml:space="preserve"> (відредаговано, скорочено)</w:t>
      </w:r>
    </w:p>
    <w:p w:rsidR="00135BB4" w:rsidRDefault="00135BB4" w:rsidP="001559C1"/>
    <w:p w:rsidR="004D7FB2" w:rsidRPr="004D7FB2" w:rsidRDefault="004D7FB2" w:rsidP="004D7FB2">
      <w:pPr>
        <w:rPr>
          <w:sz w:val="28"/>
        </w:rPr>
      </w:pPr>
      <w:r w:rsidRPr="004D7FB2">
        <w:rPr>
          <w:b/>
          <w:sz w:val="28"/>
          <w:lang w:val="uk"/>
        </w:rPr>
        <w:lastRenderedPageBreak/>
        <w:t>Завдання до частини 2 – «Політика живота»</w:t>
      </w:r>
      <w:r w:rsidRPr="004D7FB2">
        <w:rPr>
          <w:b/>
          <w:sz w:val="28"/>
          <w:lang w:val="uk"/>
        </w:rPr>
        <w:br/>
      </w:r>
      <w:r w:rsidRPr="004D7FB2">
        <w:rPr>
          <w:sz w:val="28"/>
          <w:lang w:val="uk"/>
        </w:rPr>
        <w:t>1) Як змінилася політика і уряд після перемоги гаїтян (рабів на Гаїті) у війні за незалежність з французькими колонізаторами?2) Вирішіть, чи вірно наведене нижче твердження. Якщо ні, виправте:</w:t>
      </w:r>
      <w:r>
        <w:rPr>
          <w:lang w:val="uk"/>
        </w:rPr>
        <w:t xml:space="preserve">На Гаїті </w:t>
      </w:r>
      <w:r w:rsidRPr="004D7FB2">
        <w:rPr>
          <w:sz w:val="28"/>
          <w:lang w:val="uk"/>
        </w:rPr>
        <w:br/>
      </w:r>
      <w:r w:rsidRPr="004D7FB2">
        <w:rPr>
          <w:sz w:val="28"/>
          <w:lang w:val="uk"/>
        </w:rPr>
        <w:br/>
      </w:r>
      <w:r w:rsidRPr="004D7FB2">
        <w:rPr>
          <w:sz w:val="28"/>
          <w:lang w:val="uk"/>
        </w:rPr>
        <w:br/>
      </w:r>
      <w:r w:rsidRPr="004D7FB2">
        <w:rPr>
          <w:i/>
          <w:sz w:val="28"/>
          <w:lang w:val="uk"/>
        </w:rPr>
        <w:t>після здобуття незалежності всі жителі Гаїті брали участь в уряді, держава збирала гроші через промисловість і торгівлю.</w:t>
      </w:r>
      <w:r>
        <w:rPr>
          <w:lang w:val="uk"/>
        </w:rPr>
        <w:t xml:space="preserve"> </w:t>
      </w:r>
      <w:r w:rsidRPr="004D7FB2">
        <w:rPr>
          <w:sz w:val="28"/>
          <w:lang w:val="uk"/>
        </w:rPr>
        <w:br/>
      </w:r>
      <w:r w:rsidRPr="004D7FB2">
        <w:rPr>
          <w:sz w:val="28"/>
          <w:lang w:val="uk"/>
        </w:rPr>
        <w:br/>
      </w:r>
      <w:r w:rsidRPr="004D7FB2">
        <w:rPr>
          <w:sz w:val="28"/>
          <w:lang w:val="uk"/>
        </w:rPr>
        <w:br/>
        <w:t xml:space="preserve"> 3) Вирішити: </w:t>
      </w:r>
      <w:r w:rsidRPr="004D7FB2">
        <w:rPr>
          <w:i/>
          <w:sz w:val="28"/>
          <w:lang w:val="uk"/>
        </w:rPr>
        <w:t>Ситуація погіршилася/покращилася після здобуття незалежності.</w:t>
      </w:r>
      <w:r>
        <w:rPr>
          <w:lang w:val="uk"/>
        </w:rPr>
        <w:t xml:space="preserve"> </w:t>
      </w:r>
      <w:r w:rsidRPr="004D7FB2">
        <w:rPr>
          <w:i/>
          <w:sz w:val="28"/>
          <w:lang w:val="uk"/>
        </w:rPr>
        <w:br/>
      </w:r>
      <w:r w:rsidRPr="004D7FB2">
        <w:rPr>
          <w:sz w:val="28"/>
          <w:lang w:val="uk"/>
        </w:rPr>
        <w:t>4) З якими іншими проблемами доводилося стикатися Гаїті в 19-20 століттях? Напишіть принаймні 3 проблеми:а) б)в)</w:t>
      </w:r>
      <w:r w:rsidRPr="004D7FB2">
        <w:rPr>
          <w:sz w:val="28"/>
          <w:lang w:val="uk"/>
        </w:rPr>
        <w:br/>
      </w:r>
    </w:p>
    <w:p w:rsidR="004D7FB2" w:rsidRDefault="004D7FB2" w:rsidP="004D7FB2">
      <w:pPr>
        <w:rPr>
          <w:sz w:val="28"/>
        </w:rPr>
      </w:pPr>
      <w:r>
        <w:rPr>
          <w:sz w:val="28"/>
          <w:lang w:val="uk"/>
        </w:rPr>
        <w:t xml:space="preserve"> 5) </w:t>
      </w:r>
      <w:r w:rsidRPr="004F139B">
        <w:rPr>
          <w:sz w:val="28"/>
          <w:lang w:val="uk"/>
        </w:rPr>
        <w:t>Які були ці проблеми спричинені гаїтянами?</w:t>
      </w:r>
    </w:p>
    <w:p w:rsidR="004D7FB2" w:rsidRDefault="004D7FB2" w:rsidP="004D7FB2">
      <w:pPr>
        <w:rPr>
          <w:sz w:val="28"/>
        </w:rPr>
      </w:pPr>
    </w:p>
    <w:p w:rsidR="004D7FB2" w:rsidRDefault="004D7FB2" w:rsidP="004D7FB2">
      <w:pPr>
        <w:rPr>
          <w:sz w:val="28"/>
        </w:rPr>
      </w:pPr>
    </w:p>
    <w:p w:rsidR="004D7FB2" w:rsidRPr="0018725F" w:rsidRDefault="004D7FB2" w:rsidP="004D7FB2">
      <w:pPr>
        <w:rPr>
          <w:b/>
        </w:rPr>
      </w:pPr>
      <w:r>
        <w:rPr>
          <w:b/>
          <w:sz w:val="28"/>
          <w:lang w:val="uk"/>
        </w:rPr>
        <w:t>Підготуйте короткий підсумок інформації, яку ви дізналися про Гаїті з вашої частини статті, для інших членів групи</w:t>
      </w:r>
    </w:p>
    <w:p w:rsidR="004D7FB2" w:rsidRPr="001559C1" w:rsidRDefault="004D7FB2" w:rsidP="004D7FB2">
      <w:r w:rsidRPr="004F139B">
        <w:rPr>
          <w:sz w:val="28"/>
        </w:rPr>
        <w:br/>
      </w:r>
    </w:p>
    <w:sectPr w:rsidR="004D7FB2" w:rsidRPr="001559C1" w:rsidSect="001559C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1FD9" w:rsidRDefault="00031FD9" w:rsidP="001559C1">
      <w:pPr>
        <w:spacing w:after="0" w:line="240" w:lineRule="auto"/>
      </w:pPr>
      <w:r>
        <w:rPr>
          <w:lang w:val="uk"/>
        </w:rPr>
        <w:separator/>
      </w:r>
    </w:p>
  </w:endnote>
  <w:endnote w:type="continuationSeparator" w:id="0">
    <w:p w:rsidR="00031FD9" w:rsidRDefault="00031FD9" w:rsidP="001559C1">
      <w:pPr>
        <w:spacing w:after="0" w:line="240" w:lineRule="auto"/>
      </w:pPr>
      <w:r>
        <w:rPr>
          <w:lang w:val="uk"/>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9C1" w:rsidRDefault="001559C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1FD9" w:rsidRDefault="00031FD9" w:rsidP="001559C1">
      <w:pPr>
        <w:spacing w:after="0" w:line="240" w:lineRule="auto"/>
      </w:pPr>
      <w:r>
        <w:rPr>
          <w:lang w:val="uk"/>
        </w:rPr>
        <w:separator/>
      </w:r>
    </w:p>
  </w:footnote>
  <w:footnote w:type="continuationSeparator" w:id="0">
    <w:p w:rsidR="00031FD9" w:rsidRDefault="00031FD9" w:rsidP="001559C1">
      <w:pPr>
        <w:spacing w:after="0" w:line="240" w:lineRule="auto"/>
      </w:pPr>
      <w:r>
        <w:rPr>
          <w:lang w:val="uk"/>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196" w:rsidRDefault="0058319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9C1"/>
    <w:rsid w:val="00031FD9"/>
    <w:rsid w:val="00135BB4"/>
    <w:rsid w:val="001559C1"/>
    <w:rsid w:val="00202EA2"/>
    <w:rsid w:val="00314F53"/>
    <w:rsid w:val="004D7FB2"/>
    <w:rsid w:val="00583196"/>
    <w:rsid w:val="006F6DDB"/>
    <w:rsid w:val="00864C30"/>
    <w:rsid w:val="00BD24A3"/>
    <w:rsid w:val="00EB5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CD7F40-8275-472E-BD99-4ACD65D0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6D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559C1"/>
    <w:rPr>
      <w:color w:val="0563C1" w:themeColor="hyperlink"/>
      <w:u w:val="single"/>
    </w:rPr>
  </w:style>
  <w:style w:type="paragraph" w:styleId="Zhlav">
    <w:name w:val="header"/>
    <w:basedOn w:val="Normln"/>
    <w:link w:val="ZhlavChar"/>
    <w:uiPriority w:val="99"/>
    <w:unhideWhenUsed/>
    <w:rsid w:val="001559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59C1"/>
  </w:style>
  <w:style w:type="paragraph" w:styleId="Zpat">
    <w:name w:val="footer"/>
    <w:basedOn w:val="Normln"/>
    <w:link w:val="ZpatChar"/>
    <w:uiPriority w:val="99"/>
    <w:unhideWhenUsed/>
    <w:rsid w:val="001559C1"/>
    <w:pPr>
      <w:tabs>
        <w:tab w:val="center" w:pos="4536"/>
        <w:tab w:val="right" w:pos="9072"/>
      </w:tabs>
      <w:spacing w:after="0" w:line="240" w:lineRule="auto"/>
    </w:pPr>
  </w:style>
  <w:style w:type="character" w:customStyle="1" w:styleId="ZpatChar">
    <w:name w:val="Zápatí Char"/>
    <w:basedOn w:val="Standardnpsmoodstavce"/>
    <w:link w:val="Zpat"/>
    <w:uiPriority w:val="99"/>
    <w:rsid w:val="001559C1"/>
  </w:style>
  <w:style w:type="paragraph" w:styleId="Odstavecseseznamem">
    <w:name w:val="List Paragraph"/>
    <w:basedOn w:val="Normln"/>
    <w:uiPriority w:val="34"/>
    <w:qFormat/>
    <w:rsid w:val="004D7FB2"/>
    <w:pPr>
      <w:ind w:left="720"/>
      <w:contextualSpacing/>
    </w:pPr>
  </w:style>
  <w:style w:type="character" w:styleId="Zstupntext">
    <w:name w:val="Placeholder Text"/>
    <w:basedOn w:val="Standardnpsmoodstavce"/>
    <w:uiPriority w:val="99"/>
    <w:semiHidden/>
    <w:rsid w:val="00864C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pekt.cz/tydenik/2010/4/prokleta-zem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2</Pages>
  <Words>529</Words>
  <Characters>3124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Jakub Kovář</cp:lastModifiedBy>
  <cp:revision>1</cp:revision>
  <dcterms:created xsi:type="dcterms:W3CDTF">2023-03-14T18:19:00Z</dcterms:created>
  <dcterms:modified xsi:type="dcterms:W3CDTF">2023-06-02T09:25:00Z</dcterms:modified>
  <cp:category/>
</cp:coreProperties>
</file>