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DDB" w:rsidRPr="001121B2" w:rsidRDefault="006F6DDB" w:rsidP="006F6DDB">
      <w:pPr>
        <w:spacing w:after="0" w:line="240" w:lineRule="auto"/>
        <w:rPr>
          <w:rFonts w:eastAsia="Times New Roman" w:cstheme="minorHAnsi"/>
          <w:b/>
          <w:bCs/>
          <w:color w:val="3E3E3E"/>
          <w:sz w:val="27"/>
          <w:szCs w:val="27"/>
          <w:shd w:val="clear" w:color="auto" w:fill="FFFFFF"/>
          <w:lang w:eastAsia="cs-CZ"/>
        </w:rPr>
      </w:pPr>
      <w:bookmarkStart w:id="0" w:name="_GoBack"/>
      <w:r w:rsidRPr="001121B2">
        <w:rPr>
          <w:b/>
          <w:color w:val="3E3E3E"/>
          <w:sz w:val="32"/>
          <w:szCs w:val="27"/>
          <w:shd w:val="clear" w:color="auto" w:fill="FFFFFF"/>
          <w:lang w:val="uk"/>
        </w:rPr>
        <w:t>Коли Бог забуває</w:t>
      </w:r>
      <w:r>
        <w:rPr>
          <w:b/>
          <w:color w:val="3E3E3E"/>
          <w:sz w:val="32"/>
          <w:szCs w:val="27"/>
          <w:shd w:val="clear" w:color="auto" w:fill="FFFFFF"/>
          <w:lang w:val="uk"/>
        </w:rPr>
        <w:t xml:space="preserve"> - частина 3</w:t>
      </w:r>
    </w:p>
    <w:bookmarkEnd w:id="0"/>
    <w:p w:rsidR="006F6DDB" w:rsidRPr="001121B2" w:rsidRDefault="006F6DDB" w:rsidP="006F6DDB">
      <w:pPr>
        <w:shd w:val="clear" w:color="auto" w:fill="FFFFFF"/>
        <w:spacing w:after="360" w:line="240" w:lineRule="auto"/>
        <w:rPr>
          <w:rFonts w:eastAsia="Times New Roman" w:cstheme="minorHAnsi"/>
          <w:color w:val="3E3E3E"/>
          <w:sz w:val="27"/>
          <w:szCs w:val="27"/>
          <w:lang w:eastAsia="cs-CZ"/>
        </w:rPr>
      </w:pPr>
      <w:r w:rsidRPr="001121B2">
        <w:rPr>
          <w:i/>
          <w:color w:val="3E3E3E"/>
          <w:sz w:val="27"/>
          <w:szCs w:val="27"/>
          <w:lang w:val="uk"/>
        </w:rPr>
        <w:br/>
        <w:t>"Чесно кажучи, коли я чую слова на кшталт "гаїтянська нація", я вважаю їх смішними. Ні, друзі мої, є лише розділені групи та самотні особи, які контролюються групою гнилих існувань під назвою уряд», —</w:t>
      </w:r>
      <w:r w:rsidRPr="001121B2">
        <w:rPr>
          <w:color w:val="3E3E3E"/>
          <w:sz w:val="27"/>
          <w:szCs w:val="27"/>
          <w:lang w:val="uk"/>
        </w:rPr>
        <w:t xml:space="preserve"> писав гаїтянський лікар і політик Розальво Бобо в 1904 році. Гаїті, перша країна в Америці, яка скасувала рабство, святкувала своє сторіччя. Але гаїтянські інтелектуали процитували слова Боба на чергову круглу річницю через століття, тому що реальність за той час не змінилася. Гаїті зараз є однією з так званих «неспроможних держав», і це одна з причин, чому землетрус, який у 2010 році забрав приблизно 200 000 смертей, є настільки руйнівним.</w:t>
      </w:r>
    </w:p>
    <w:p w:rsidR="006F6DDB" w:rsidRPr="001121B2" w:rsidRDefault="006F6DDB" w:rsidP="006F6D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121B2">
        <w:rPr>
          <w:color w:val="3E3E3E"/>
          <w:sz w:val="27"/>
          <w:szCs w:val="27"/>
          <w:shd w:val="clear" w:color="auto" w:fill="FFFFFF"/>
          <w:lang w:val="uk"/>
        </w:rPr>
        <w:t>Насправді ніколи не існувало уряду в нашому розумінні цього слова як департаменту, відповідального за управління та розвиток країни. Саме тому будинки або сараї, побудовані без будь-якого регулювання або обмежень, руйнувалися під час струшування землі, немов бризкали з піску. Саме тому в перші дні після катастрофи, викликаної землетрусом, допомогти було нікому. Пожежних станцій на Гаїті було всього дві, армія була розпущена п'ятнадцять років тому через часті спроб перевороту, а поліція знаходиться в надзвичайному стані. Єдиною ознакою штату, яку побачив репортер New Yorker Джон Лі Андерсон минулого тижня після прибуття на Гаїті, були сміттєвози, які завантажували трупи і перевозили їх до братських могил на околиці міста.</w:t>
      </w:r>
    </w:p>
    <w:p w:rsidR="006F6DDB" w:rsidRPr="001121B2" w:rsidRDefault="006F6DDB" w:rsidP="006F6DDB">
      <w:pPr>
        <w:shd w:val="clear" w:color="auto" w:fill="FFFFFF"/>
        <w:spacing w:after="360" w:line="240" w:lineRule="auto"/>
        <w:rPr>
          <w:rFonts w:eastAsia="Times New Roman" w:cstheme="minorHAnsi"/>
          <w:color w:val="3E3E3E"/>
          <w:sz w:val="27"/>
          <w:szCs w:val="27"/>
          <w:lang w:eastAsia="cs-CZ"/>
        </w:rPr>
      </w:pPr>
      <w:r w:rsidRPr="001121B2">
        <w:rPr>
          <w:color w:val="3E3E3E"/>
          <w:sz w:val="27"/>
          <w:szCs w:val="27"/>
          <w:lang w:val="uk"/>
        </w:rPr>
        <w:t>Якщо коротко, то правило таке, що чим бідніше і неблагополучніше держава, тим руйнівніше природні катаклізми на його території. Ще до землетрусу половина з 10 мільйонів жителів острова жила за межею абсолютної бідності, 70% людей хотіли б емігрувати, а три чверті людей з вищою або професійною освітою вже втекли в Канаду, США і Францію. Політична криза перманентна – за 206 років свого існування Гаїті пережив понад 190 військових переворотів і практично тільки правління диктаторів і їх збройних банд.</w:t>
      </w:r>
    </w:p>
    <w:p w:rsidR="006F6DDB" w:rsidRPr="001121B2" w:rsidRDefault="006F6DDB" w:rsidP="006F6DDB">
      <w:pPr>
        <w:shd w:val="clear" w:color="auto" w:fill="FFFFFF"/>
        <w:spacing w:after="360" w:line="240" w:lineRule="auto"/>
        <w:rPr>
          <w:rFonts w:eastAsia="Times New Roman" w:cstheme="minorHAnsi"/>
          <w:color w:val="3E3E3E"/>
          <w:sz w:val="27"/>
          <w:szCs w:val="27"/>
          <w:lang w:eastAsia="cs-CZ"/>
        </w:rPr>
      </w:pPr>
      <w:r w:rsidRPr="001121B2">
        <w:rPr>
          <w:color w:val="3E3E3E"/>
          <w:sz w:val="27"/>
          <w:szCs w:val="27"/>
          <w:lang w:val="uk"/>
        </w:rPr>
        <w:t>Список криз острова настільки довгий, що після землетрусу не тільки гаїтянці, а й журналісти через брак слів і пояснень стали згадувати про Бога. </w:t>
      </w:r>
      <w:r w:rsidRPr="001121B2">
        <w:rPr>
          <w:i/>
          <w:color w:val="3E3E3E"/>
          <w:sz w:val="27"/>
          <w:szCs w:val="27"/>
          <w:lang w:val="uk"/>
        </w:rPr>
        <w:t>«Чому Бог ненавидить Гаїті?»</w:t>
      </w:r>
      <w:r>
        <w:rPr>
          <w:lang w:val="uk"/>
        </w:rPr>
        <w:t xml:space="preserve"> </w:t>
      </w:r>
      <w:r w:rsidRPr="001121B2">
        <w:rPr>
          <w:color w:val="3E3E3E"/>
          <w:sz w:val="27"/>
          <w:szCs w:val="27"/>
          <w:lang w:val="uk"/>
        </w:rPr>
        <w:t xml:space="preserve"> — запитав Newsweek. Статті в німецьких газетах регулярно описували «забуту Богом землю». </w:t>
      </w:r>
    </w:p>
    <w:p w:rsidR="006F6DDB" w:rsidRPr="001121B2" w:rsidRDefault="006F6DDB" w:rsidP="006F6DDB">
      <w:pPr>
        <w:rPr>
          <w:rFonts w:cstheme="minorHAnsi"/>
        </w:rPr>
      </w:pPr>
      <w:r w:rsidRPr="001121B2">
        <w:rPr>
          <w:lang w:val="uk"/>
        </w:rPr>
        <w:t xml:space="preserve">Джерело: </w:t>
      </w:r>
      <w:r w:rsidRPr="001121B2">
        <w:rPr>
          <w:lang w:val="uk"/>
        </w:rPr>
        <w:br/>
      </w:r>
      <w:hyperlink r:id="rId7" w:history="1">
        <w:r w:rsidRPr="001121B2">
          <w:rPr>
            <w:rStyle w:val="Hypertextovodkaz"/>
            <w:lang w:val="uk"/>
          </w:rPr>
          <w:t>https://www.respekt.cz/tydenik/2010/4/prokleta-zeme</w:t>
        </w:r>
      </w:hyperlink>
      <w:r w:rsidRPr="001121B2">
        <w:rPr>
          <w:lang w:val="uk"/>
        </w:rPr>
        <w:t xml:space="preserve"> (відредаговано, скорочено)</w:t>
      </w:r>
    </w:p>
    <w:p w:rsidR="00135BB4" w:rsidRDefault="00135BB4" w:rsidP="001559C1"/>
    <w:p w:rsidR="00726864" w:rsidRDefault="00726864" w:rsidP="00726864">
      <w:pPr>
        <w:rPr>
          <w:b/>
          <w:sz w:val="28"/>
        </w:rPr>
      </w:pPr>
      <w:r w:rsidRPr="00726864">
        <w:rPr>
          <w:b/>
          <w:sz w:val="28"/>
          <w:lang w:val="uk"/>
        </w:rPr>
        <w:t>Завдання до Частини 3 – «Коли Бог забуває»</w:t>
      </w:r>
    </w:p>
    <w:p w:rsidR="00726864" w:rsidRPr="00726864" w:rsidRDefault="00726864" w:rsidP="00726864">
      <w:pPr>
        <w:rPr>
          <w:sz w:val="28"/>
        </w:rPr>
      </w:pPr>
      <w:r w:rsidRPr="00726864">
        <w:rPr>
          <w:sz w:val="28"/>
          <w:lang w:val="uk"/>
        </w:rPr>
        <w:t>1) Спробуйте своїми словами відобразити, що мав на увазі гаїтянський політик Росальво Бобо своєю цитатою в 1904 році:</w:t>
      </w:r>
      <w:r w:rsidRPr="00726864">
        <w:rPr>
          <w:sz w:val="28"/>
          <w:lang w:val="uk"/>
        </w:rPr>
        <w:br/>
      </w:r>
      <w:r w:rsidRPr="00726864">
        <w:rPr>
          <w:sz w:val="28"/>
          <w:lang w:val="uk"/>
        </w:rPr>
        <w:br/>
      </w:r>
    </w:p>
    <w:p w:rsidR="00726864" w:rsidRPr="00726864" w:rsidRDefault="00726864" w:rsidP="00726864">
      <w:pPr>
        <w:rPr>
          <w:sz w:val="28"/>
        </w:rPr>
      </w:pPr>
      <w:r w:rsidRPr="00726864">
        <w:rPr>
          <w:sz w:val="28"/>
          <w:lang w:val="uk"/>
        </w:rPr>
        <w:lastRenderedPageBreak/>
        <w:t>Як змінилася ситуація на Гаїті сьогодні?</w:t>
      </w:r>
      <w:r w:rsidRPr="00726864">
        <w:rPr>
          <w:sz w:val="28"/>
          <w:lang w:val="uk"/>
        </w:rPr>
        <w:br/>
      </w:r>
    </w:p>
    <w:p w:rsidR="00726864" w:rsidRPr="00726864" w:rsidRDefault="00726864" w:rsidP="00726864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726864">
        <w:rPr>
          <w:sz w:val="28"/>
          <w:lang w:val="uk"/>
        </w:rPr>
        <w:t>Яке стихійне лихо обрушилося на Гаїті в 2010 році і що воно викликало?</w:t>
      </w:r>
    </w:p>
    <w:p w:rsidR="00726864" w:rsidRPr="00726864" w:rsidRDefault="00726864" w:rsidP="00726864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726864">
        <w:rPr>
          <w:sz w:val="28"/>
          <w:lang w:val="uk"/>
        </w:rPr>
        <w:t>Чому землетрус був таким руйнівним для Гаїті (мав такі руйнівні наслідки)?</w:t>
      </w:r>
    </w:p>
    <w:p w:rsidR="00726864" w:rsidRPr="004F139B" w:rsidRDefault="00726864" w:rsidP="00726864">
      <w:pPr>
        <w:pStyle w:val="Odstavecseseznamem"/>
        <w:rPr>
          <w:b/>
          <w:sz w:val="28"/>
        </w:rPr>
      </w:pPr>
    </w:p>
    <w:p w:rsidR="00726864" w:rsidRPr="004F139B" w:rsidRDefault="00726864" w:rsidP="00726864">
      <w:pPr>
        <w:rPr>
          <w:b/>
          <w:sz w:val="28"/>
        </w:rPr>
      </w:pPr>
    </w:p>
    <w:p w:rsidR="00726864" w:rsidRPr="004F139B" w:rsidRDefault="00726864" w:rsidP="00726864">
      <w:pPr>
        <w:pStyle w:val="Odstavecseseznamem"/>
        <w:numPr>
          <w:ilvl w:val="0"/>
          <w:numId w:val="3"/>
        </w:numPr>
        <w:rPr>
          <w:b/>
          <w:i/>
          <w:sz w:val="28"/>
        </w:rPr>
      </w:pPr>
      <w:r w:rsidRPr="004F139B">
        <w:rPr>
          <w:sz w:val="28"/>
          <w:lang w:val="uk"/>
        </w:rPr>
        <w:t xml:space="preserve">Заповніть загальноприйняте «правило» згідно з текстом: </w:t>
      </w:r>
      <w:r w:rsidRPr="004F139B">
        <w:rPr>
          <w:i/>
          <w:sz w:val="28"/>
          <w:lang w:val="uk"/>
        </w:rPr>
        <w:t>«Чим бідніше і неблагополучніше держава, тим .....</w:t>
      </w:r>
      <w:r>
        <w:rPr>
          <w:i/>
          <w:sz w:val="28"/>
          <w:lang w:val="uk"/>
        </w:rPr>
        <w:br/>
      </w:r>
    </w:p>
    <w:p w:rsidR="00726864" w:rsidRPr="004F139B" w:rsidRDefault="00726864" w:rsidP="00726864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4F139B">
        <w:rPr>
          <w:sz w:val="28"/>
          <w:lang w:val="uk"/>
        </w:rPr>
        <w:t>Які ще проблеми щодо Гаїті згадуються в тексті?</w:t>
      </w:r>
    </w:p>
    <w:p w:rsidR="00726864" w:rsidRDefault="00726864" w:rsidP="001559C1"/>
    <w:p w:rsidR="00726864" w:rsidRDefault="00726864" w:rsidP="001559C1"/>
    <w:p w:rsidR="00726864" w:rsidRPr="0018725F" w:rsidRDefault="00726864" w:rsidP="00726864">
      <w:pPr>
        <w:rPr>
          <w:b/>
        </w:rPr>
      </w:pPr>
      <w:r>
        <w:rPr>
          <w:b/>
          <w:sz w:val="28"/>
          <w:lang w:val="uk"/>
        </w:rPr>
        <w:t>Підготуйте короткий підсумок інформації, яку ви дізналися про Гаїті з вашої частини статті, для інших членів групи</w:t>
      </w:r>
    </w:p>
    <w:p w:rsidR="00726864" w:rsidRPr="001559C1" w:rsidRDefault="00726864" w:rsidP="001559C1"/>
    <w:sectPr w:rsidR="00726864" w:rsidRPr="001559C1" w:rsidSect="00155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600" w:rsidRDefault="00D86600" w:rsidP="001559C1">
      <w:pPr>
        <w:spacing w:after="0" w:line="240" w:lineRule="auto"/>
      </w:pPr>
      <w:r>
        <w:rPr>
          <w:lang w:val="uk"/>
        </w:rPr>
        <w:separator/>
      </w:r>
    </w:p>
  </w:endnote>
  <w:endnote w:type="continuationSeparator" w:id="0">
    <w:p w:rsidR="00D86600" w:rsidRDefault="00D86600" w:rsidP="001559C1">
      <w:pPr>
        <w:spacing w:after="0" w:line="240" w:lineRule="auto"/>
      </w:pPr>
      <w:r>
        <w:rPr>
          <w:lang w:val="uk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05" w:rsidRDefault="00A459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9C1" w:rsidRDefault="001559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05" w:rsidRDefault="00A45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600" w:rsidRDefault="00D86600" w:rsidP="001559C1">
      <w:pPr>
        <w:spacing w:after="0" w:line="240" w:lineRule="auto"/>
      </w:pPr>
      <w:r>
        <w:rPr>
          <w:lang w:val="uk"/>
        </w:rPr>
        <w:separator/>
      </w:r>
    </w:p>
  </w:footnote>
  <w:footnote w:type="continuationSeparator" w:id="0">
    <w:p w:rsidR="00D86600" w:rsidRDefault="00D86600" w:rsidP="001559C1">
      <w:pPr>
        <w:spacing w:after="0" w:line="240" w:lineRule="auto"/>
      </w:pPr>
      <w:r>
        <w:rPr>
          <w:lang w:val="uk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05" w:rsidRDefault="00A459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05" w:rsidRDefault="00A459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05" w:rsidRDefault="00A459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E659A"/>
    <w:multiLevelType w:val="hybridMultilevel"/>
    <w:tmpl w:val="070A55D8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750E73"/>
    <w:multiLevelType w:val="hybridMultilevel"/>
    <w:tmpl w:val="3BB27818"/>
    <w:lvl w:ilvl="0" w:tplc="C17A02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8B07C1"/>
    <w:multiLevelType w:val="hybridMultilevel"/>
    <w:tmpl w:val="EAD0ED76"/>
    <w:lvl w:ilvl="0" w:tplc="55368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C1"/>
    <w:rsid w:val="00135BB4"/>
    <w:rsid w:val="001559C1"/>
    <w:rsid w:val="001A2B31"/>
    <w:rsid w:val="001A76C8"/>
    <w:rsid w:val="0056016D"/>
    <w:rsid w:val="006F6DDB"/>
    <w:rsid w:val="00726864"/>
    <w:rsid w:val="007668CA"/>
    <w:rsid w:val="00A45905"/>
    <w:rsid w:val="00B656A5"/>
    <w:rsid w:val="00D86600"/>
    <w:rsid w:val="00D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7F40-8275-472E-BD99-4ACD65D0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6D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59C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5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9C1"/>
  </w:style>
  <w:style w:type="paragraph" w:styleId="Zpat">
    <w:name w:val="footer"/>
    <w:basedOn w:val="Normln"/>
    <w:link w:val="ZpatChar"/>
    <w:uiPriority w:val="99"/>
    <w:unhideWhenUsed/>
    <w:rsid w:val="0015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9C1"/>
  </w:style>
  <w:style w:type="paragraph" w:styleId="Odstavecseseznamem">
    <w:name w:val="List Paragraph"/>
    <w:basedOn w:val="Normln"/>
    <w:uiPriority w:val="34"/>
    <w:qFormat/>
    <w:rsid w:val="007268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A2B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spekt.cz/tydenik/2010/4/prokleta-ze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Jakub Kovář</cp:lastModifiedBy>
  <cp:revision>2</cp:revision>
  <dcterms:created xsi:type="dcterms:W3CDTF">2023-06-02T09:26:00Z</dcterms:created>
  <dcterms:modified xsi:type="dcterms:W3CDTF">2023-06-02T09:26:00Z</dcterms:modified>
  <cp:category/>
</cp:coreProperties>
</file>