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6E" w:rsidRPr="00513AFD" w:rsidRDefault="00513AFD" w:rsidP="00513AFD">
      <w:pPr>
        <w:jc w:val="center"/>
        <w:rPr>
          <w:b/>
          <w:u w:val="single"/>
        </w:rPr>
      </w:pPr>
      <w:r w:rsidRPr="00513AFD">
        <w:rPr>
          <w:b/>
          <w:u w:val="single"/>
        </w:rPr>
        <w:t>Český jazyk 17. 3. 2020</w:t>
      </w:r>
    </w:p>
    <w:p w:rsidR="00513AFD" w:rsidRDefault="00513AFD" w:rsidP="00513AFD">
      <w:pPr>
        <w:pStyle w:val="Odstavecseseznamem"/>
        <w:numPr>
          <w:ilvl w:val="0"/>
          <w:numId w:val="1"/>
        </w:numPr>
      </w:pPr>
      <w:r>
        <w:t>Vymysli 2 podstatná jména od každého vzoru.</w:t>
      </w:r>
    </w:p>
    <w:tbl>
      <w:tblPr>
        <w:tblStyle w:val="Mkatabulky"/>
        <w:tblW w:w="0" w:type="auto"/>
        <w:tblInd w:w="720" w:type="dxa"/>
        <w:tblLook w:val="04A0"/>
      </w:tblPr>
      <w:tblGrid>
        <w:gridCol w:w="2490"/>
        <w:gridCol w:w="2496"/>
        <w:gridCol w:w="2477"/>
        <w:gridCol w:w="2499"/>
      </w:tblGrid>
      <w:tr w:rsidR="00513AFD" w:rsidTr="00513AFD">
        <w:tc>
          <w:tcPr>
            <w:tcW w:w="2651" w:type="dxa"/>
            <w:tcBorders>
              <w:righ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  <w:tcBorders>
              <w:left w:val="nil"/>
              <w:right w:val="nil"/>
            </w:tcBorders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Rod střední</w:t>
            </w: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  <w:tcBorders>
              <w:lef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  <w:tr w:rsidR="00513AFD" w:rsidTr="00513AFD">
        <w:tc>
          <w:tcPr>
            <w:tcW w:w="2651" w:type="dxa"/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město</w:t>
            </w:r>
          </w:p>
        </w:tc>
        <w:tc>
          <w:tcPr>
            <w:tcW w:w="2651" w:type="dxa"/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moře</w:t>
            </w:r>
          </w:p>
        </w:tc>
        <w:tc>
          <w:tcPr>
            <w:tcW w:w="2652" w:type="dxa"/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kuře</w:t>
            </w:r>
          </w:p>
        </w:tc>
        <w:tc>
          <w:tcPr>
            <w:tcW w:w="2652" w:type="dxa"/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stavení</w:t>
            </w:r>
          </w:p>
        </w:tc>
      </w:tr>
      <w:tr w:rsidR="00513AFD" w:rsidTr="00513AFD"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  <w:tr w:rsidR="00513AFD" w:rsidTr="00513AFD"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</w:tbl>
    <w:p w:rsidR="00513AFD" w:rsidRDefault="00513AFD" w:rsidP="00513AFD">
      <w:pPr>
        <w:pStyle w:val="Odstavecseseznamem"/>
      </w:pPr>
    </w:p>
    <w:tbl>
      <w:tblPr>
        <w:tblStyle w:val="Mkatabulky"/>
        <w:tblW w:w="0" w:type="auto"/>
        <w:tblInd w:w="720" w:type="dxa"/>
        <w:tblLook w:val="04A0"/>
      </w:tblPr>
      <w:tblGrid>
        <w:gridCol w:w="2487"/>
        <w:gridCol w:w="2501"/>
        <w:gridCol w:w="2491"/>
        <w:gridCol w:w="2483"/>
      </w:tblGrid>
      <w:tr w:rsidR="00513AFD" w:rsidTr="00513AFD">
        <w:tc>
          <w:tcPr>
            <w:tcW w:w="2651" w:type="dxa"/>
            <w:tcBorders>
              <w:righ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  <w:tcBorders>
              <w:left w:val="nil"/>
              <w:right w:val="nil"/>
            </w:tcBorders>
          </w:tcPr>
          <w:p w:rsidR="00513AFD" w:rsidRPr="00513AFD" w:rsidRDefault="00513AFD" w:rsidP="00513AFD">
            <w:pPr>
              <w:pStyle w:val="Odstavecseseznamem"/>
              <w:ind w:left="0"/>
              <w:jc w:val="center"/>
              <w:rPr>
                <w:b/>
              </w:rPr>
            </w:pPr>
            <w:r w:rsidRPr="00513AFD">
              <w:rPr>
                <w:b/>
              </w:rPr>
              <w:t>Rod ženský</w:t>
            </w: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  <w:tcBorders>
              <w:left w:val="nil"/>
            </w:tcBorders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  <w:tr w:rsidR="00513AFD" w:rsidTr="00513AFD">
        <w:trPr>
          <w:trHeight w:val="161"/>
        </w:trPr>
        <w:tc>
          <w:tcPr>
            <w:tcW w:w="2651" w:type="dxa"/>
          </w:tcPr>
          <w:p w:rsidR="00513AFD" w:rsidRPr="00513AFD" w:rsidRDefault="00513AFD" w:rsidP="00513AFD">
            <w:pPr>
              <w:pStyle w:val="Odstavecseseznamem"/>
              <w:ind w:left="0"/>
              <w:rPr>
                <w:b/>
              </w:rPr>
            </w:pPr>
            <w:r w:rsidRPr="00513AFD">
              <w:rPr>
                <w:b/>
              </w:rPr>
              <w:t xml:space="preserve">Žena </w:t>
            </w:r>
          </w:p>
        </w:tc>
        <w:tc>
          <w:tcPr>
            <w:tcW w:w="2651" w:type="dxa"/>
          </w:tcPr>
          <w:p w:rsidR="00513AFD" w:rsidRPr="00513AFD" w:rsidRDefault="00513AFD" w:rsidP="00513AFD">
            <w:pPr>
              <w:pStyle w:val="Odstavecseseznamem"/>
              <w:ind w:left="0"/>
              <w:rPr>
                <w:b/>
              </w:rPr>
            </w:pPr>
            <w:r w:rsidRPr="00513AFD">
              <w:rPr>
                <w:b/>
              </w:rPr>
              <w:t>růže</w:t>
            </w:r>
          </w:p>
        </w:tc>
        <w:tc>
          <w:tcPr>
            <w:tcW w:w="2652" w:type="dxa"/>
          </w:tcPr>
          <w:p w:rsidR="00513AFD" w:rsidRPr="00513AFD" w:rsidRDefault="00513AFD" w:rsidP="00513AFD">
            <w:pPr>
              <w:pStyle w:val="Odstavecseseznamem"/>
              <w:ind w:left="0"/>
              <w:rPr>
                <w:b/>
              </w:rPr>
            </w:pPr>
            <w:r w:rsidRPr="00513AFD">
              <w:rPr>
                <w:b/>
              </w:rPr>
              <w:t>píseň</w:t>
            </w:r>
          </w:p>
        </w:tc>
        <w:tc>
          <w:tcPr>
            <w:tcW w:w="2652" w:type="dxa"/>
          </w:tcPr>
          <w:p w:rsidR="00513AFD" w:rsidRPr="00513AFD" w:rsidRDefault="00513AFD" w:rsidP="00513AFD">
            <w:pPr>
              <w:pStyle w:val="Odstavecseseznamem"/>
              <w:ind w:left="0"/>
              <w:rPr>
                <w:b/>
              </w:rPr>
            </w:pPr>
            <w:r w:rsidRPr="00513AFD">
              <w:rPr>
                <w:b/>
              </w:rPr>
              <w:t>kost</w:t>
            </w:r>
          </w:p>
        </w:tc>
      </w:tr>
      <w:tr w:rsidR="00513AFD" w:rsidTr="00513AFD"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  <w:tr w:rsidR="00513AFD" w:rsidTr="00513AFD"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1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  <w:tc>
          <w:tcPr>
            <w:tcW w:w="2652" w:type="dxa"/>
          </w:tcPr>
          <w:p w:rsidR="00513AFD" w:rsidRDefault="00513AFD" w:rsidP="00513AFD">
            <w:pPr>
              <w:pStyle w:val="Odstavecseseznamem"/>
              <w:ind w:left="0"/>
            </w:pPr>
          </w:p>
        </w:tc>
      </w:tr>
    </w:tbl>
    <w:p w:rsidR="00513AFD" w:rsidRDefault="00513AFD" w:rsidP="00513AFD">
      <w:pPr>
        <w:pStyle w:val="Odstavecseseznamem"/>
      </w:pPr>
    </w:p>
    <w:p w:rsidR="00513AFD" w:rsidRPr="00FC5C81" w:rsidRDefault="00513AFD" w:rsidP="00513AFD">
      <w:pPr>
        <w:pStyle w:val="Odstavecseseznamem"/>
        <w:numPr>
          <w:ilvl w:val="0"/>
          <w:numId w:val="1"/>
        </w:numPr>
        <w:rPr>
          <w:b/>
        </w:rPr>
      </w:pPr>
      <w:r w:rsidRPr="00FC5C81">
        <w:rPr>
          <w:b/>
        </w:rPr>
        <w:t>Napiš 10 podstatných jmen rodu mužského</w:t>
      </w:r>
    </w:p>
    <w:p w:rsidR="00093A4B" w:rsidRDefault="00093A4B" w:rsidP="00093A4B"/>
    <w:p w:rsidR="00093A4B" w:rsidRDefault="00093A4B" w:rsidP="00093A4B"/>
    <w:p w:rsidR="00093A4B" w:rsidRDefault="00FC5C81" w:rsidP="00093A4B">
      <w:pPr>
        <w:pStyle w:val="Odstavecseseznamem"/>
        <w:numPr>
          <w:ilvl w:val="0"/>
          <w:numId w:val="1"/>
        </w:numPr>
      </w:pPr>
      <w:r>
        <w:t>Přečti si úryvek</w:t>
      </w:r>
      <w:r w:rsidR="00093A4B">
        <w:t xml:space="preserve"> z </w:t>
      </w:r>
      <w:r>
        <w:t>pověsti</w:t>
      </w:r>
      <w:r w:rsidR="00093A4B">
        <w:t>. Podtrhni všechna podstatná jména. Poté z nich vyber pouze podstatná jména rodu středního a ženského. U těchto podstatných jmen rodu středního a ženského urči pád, číslo, rod a vzor.</w:t>
      </w:r>
    </w:p>
    <w:p w:rsidR="00FC5C81" w:rsidRDefault="00FC5C81" w:rsidP="00FC5C81">
      <w:pPr>
        <w:pStyle w:val="Odstavecseseznamem"/>
      </w:pPr>
    </w:p>
    <w:p w:rsidR="00093A4B" w:rsidRDefault="00093A4B" w:rsidP="00093A4B">
      <w:pPr>
        <w:pStyle w:val="Odstavecseseznamem"/>
        <w:rPr>
          <w:b/>
          <w:i/>
        </w:rPr>
      </w:pPr>
      <w:r w:rsidRPr="00093A4B">
        <w:rPr>
          <w:b/>
          <w:i/>
        </w:rPr>
        <w:t xml:space="preserve">Když kněžna Libuše hlavní město v české zemi </w:t>
      </w:r>
      <w:proofErr w:type="spellStart"/>
      <w:r w:rsidRPr="00093A4B">
        <w:rPr>
          <w:b/>
          <w:i/>
        </w:rPr>
        <w:t>založiti</w:t>
      </w:r>
      <w:proofErr w:type="spellEnd"/>
      <w:r w:rsidRPr="00093A4B">
        <w:rPr>
          <w:b/>
          <w:i/>
        </w:rPr>
        <w:t xml:space="preserve"> chtěla, vyslala služebníky se </w:t>
      </w:r>
      <w:proofErr w:type="gramStart"/>
      <w:r w:rsidRPr="00093A4B">
        <w:rPr>
          <w:b/>
          <w:i/>
        </w:rPr>
        <w:t>svého</w:t>
      </w:r>
      <w:proofErr w:type="gramEnd"/>
      <w:r w:rsidRPr="00093A4B">
        <w:rPr>
          <w:b/>
          <w:i/>
        </w:rPr>
        <w:t xml:space="preserve"> sídla Vyšehradu, aby na levém břehu Vltavy vyhledali příhodného místa k</w:t>
      </w:r>
      <w:r>
        <w:rPr>
          <w:b/>
          <w:i/>
        </w:rPr>
        <w:t xml:space="preserve"> jeho</w:t>
      </w:r>
      <w:r w:rsidRPr="00093A4B">
        <w:rPr>
          <w:b/>
          <w:i/>
        </w:rPr>
        <w:t> </w:t>
      </w:r>
      <w:r>
        <w:rPr>
          <w:b/>
          <w:i/>
        </w:rPr>
        <w:t>založení</w:t>
      </w:r>
      <w:r w:rsidRPr="00093A4B">
        <w:rPr>
          <w:b/>
          <w:i/>
        </w:rPr>
        <w:t>.</w:t>
      </w:r>
    </w:p>
    <w:p w:rsidR="00093A4B" w:rsidRDefault="00093A4B" w:rsidP="00093A4B">
      <w:pPr>
        <w:pStyle w:val="Odstavecseseznamem"/>
        <w:rPr>
          <w:b/>
          <w:i/>
        </w:rPr>
      </w:pPr>
    </w:p>
    <w:p w:rsidR="00093A4B" w:rsidRDefault="00093A4B" w:rsidP="00093A4B">
      <w:pPr>
        <w:pStyle w:val="Odstavecseseznamem"/>
      </w:pPr>
    </w:p>
    <w:tbl>
      <w:tblPr>
        <w:tblStyle w:val="Mkatabulky"/>
        <w:tblW w:w="10143" w:type="dxa"/>
        <w:tblInd w:w="720" w:type="dxa"/>
        <w:tblLook w:val="04A0"/>
      </w:tblPr>
      <w:tblGrid>
        <w:gridCol w:w="2069"/>
        <w:gridCol w:w="2017"/>
        <w:gridCol w:w="2022"/>
        <w:gridCol w:w="2014"/>
        <w:gridCol w:w="2021"/>
      </w:tblGrid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  <w:r>
              <w:t>Podstatné jméno</w:t>
            </w: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  <w:r>
              <w:t>pád</w:t>
            </w: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  <w:r>
              <w:t>číslo</w:t>
            </w: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  <w:r>
              <w:t>rod</w:t>
            </w: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  <w:r>
              <w:t>vzor</w:t>
            </w: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04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1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  <w:tr w:rsidR="00FC5C81" w:rsidTr="00FC5C81">
        <w:trPr>
          <w:trHeight w:val="366"/>
        </w:trPr>
        <w:tc>
          <w:tcPr>
            <w:tcW w:w="2069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7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2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14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  <w:tc>
          <w:tcPr>
            <w:tcW w:w="2021" w:type="dxa"/>
          </w:tcPr>
          <w:p w:rsidR="00FC5C81" w:rsidRDefault="00FC5C81" w:rsidP="00093A4B">
            <w:pPr>
              <w:pStyle w:val="Odstavecseseznamem"/>
              <w:ind w:left="0"/>
            </w:pPr>
          </w:p>
        </w:tc>
      </w:tr>
    </w:tbl>
    <w:p w:rsidR="00093A4B" w:rsidRDefault="00093A4B" w:rsidP="00093A4B">
      <w:pPr>
        <w:pStyle w:val="Odstavecseseznamem"/>
      </w:pPr>
    </w:p>
    <w:p w:rsidR="00FC5C81" w:rsidRPr="00FC5C81" w:rsidRDefault="00FC5C81" w:rsidP="00FC5C81">
      <w:pPr>
        <w:pStyle w:val="Odstavecseseznamem"/>
        <w:numPr>
          <w:ilvl w:val="0"/>
          <w:numId w:val="1"/>
        </w:numPr>
        <w:rPr>
          <w:b/>
        </w:rPr>
      </w:pPr>
      <w:r w:rsidRPr="00FC5C81">
        <w:rPr>
          <w:b/>
        </w:rPr>
        <w:t>Doplň i/Í, Y/Ý.</w:t>
      </w:r>
    </w:p>
    <w:p w:rsidR="00FC5C81" w:rsidRPr="00093A4B" w:rsidRDefault="00FC5C81" w:rsidP="00FC5C81">
      <w:pPr>
        <w:pStyle w:val="Odstavecseseznamem"/>
      </w:pPr>
      <w:r>
        <w:t>S </w:t>
      </w:r>
      <w:proofErr w:type="spellStart"/>
      <w:r>
        <w:t>veverkam</w:t>
      </w:r>
      <w:proofErr w:type="spellEnd"/>
      <w:r>
        <w:t xml:space="preserve">__, staré film__, chodí o hol__, chraň si </w:t>
      </w:r>
      <w:proofErr w:type="spellStart"/>
      <w:r>
        <w:t>soukrom</w:t>
      </w:r>
      <w:proofErr w:type="spellEnd"/>
      <w:r>
        <w:t>__, v nové rol__, milé dám__, od Ev__, v </w:t>
      </w:r>
      <w:proofErr w:type="spellStart"/>
      <w:r>
        <w:t>prác</w:t>
      </w:r>
      <w:proofErr w:type="spellEnd"/>
      <w:r>
        <w:t xml:space="preserve">__, další program__, sbíráme </w:t>
      </w:r>
      <w:proofErr w:type="spellStart"/>
      <w:r>
        <w:t>houb</w:t>
      </w:r>
      <w:proofErr w:type="spellEnd"/>
      <w:r>
        <w:t>__, stavět vil__, s </w:t>
      </w:r>
      <w:proofErr w:type="spellStart"/>
      <w:r>
        <w:t>tapetam</w:t>
      </w:r>
      <w:proofErr w:type="spellEnd"/>
      <w:r>
        <w:t>__, v </w:t>
      </w:r>
      <w:proofErr w:type="spellStart"/>
      <w:r>
        <w:t>zemědělstv</w:t>
      </w:r>
      <w:proofErr w:type="spellEnd"/>
      <w:r>
        <w:t>__, bez sol__, do hlav__, v Břeclav__</w:t>
      </w:r>
    </w:p>
    <w:sectPr w:rsidR="00FC5C81" w:rsidRPr="00093A4B" w:rsidSect="00513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2B0"/>
    <w:multiLevelType w:val="hybridMultilevel"/>
    <w:tmpl w:val="E5904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AFD"/>
    <w:rsid w:val="00093A4B"/>
    <w:rsid w:val="00513AFD"/>
    <w:rsid w:val="00C61D6E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AFD"/>
    <w:pPr>
      <w:ind w:left="720"/>
      <w:contextualSpacing/>
    </w:pPr>
  </w:style>
  <w:style w:type="table" w:styleId="Mkatabulky">
    <w:name w:val="Table Grid"/>
    <w:basedOn w:val="Normlntabulka"/>
    <w:uiPriority w:val="59"/>
    <w:rsid w:val="0051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2020-03-17T18:49:00Z</dcterms:created>
  <dcterms:modified xsi:type="dcterms:W3CDTF">2020-03-17T19:19:00Z</dcterms:modified>
</cp:coreProperties>
</file>