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CB" w:rsidRDefault="00C450CB">
      <w:pPr>
        <w:rPr>
          <w:rFonts w:ascii="Arial" w:hAnsi="Arial" w:cs="Arial"/>
          <w:color w:val="142329"/>
          <w:sz w:val="26"/>
          <w:szCs w:val="26"/>
        </w:rPr>
      </w:pPr>
      <w:r>
        <w:rPr>
          <w:rFonts w:ascii="Arial" w:hAnsi="Arial" w:cs="Arial"/>
          <w:color w:val="142329"/>
          <w:sz w:val="26"/>
          <w:szCs w:val="26"/>
        </w:rPr>
        <w:t>Odpověz na otázky. Výstup pošlete mailem.</w:t>
      </w:r>
    </w:p>
    <w:p w:rsidR="00C450CB" w:rsidRDefault="00C450CB">
      <w:pPr>
        <w:rPr>
          <w:rFonts w:ascii="Arial" w:hAnsi="Arial" w:cs="Arial"/>
          <w:color w:val="142329"/>
          <w:sz w:val="26"/>
          <w:szCs w:val="26"/>
        </w:rPr>
      </w:pPr>
      <w:r>
        <w:rPr>
          <w:rFonts w:ascii="Arial" w:hAnsi="Arial" w:cs="Arial"/>
          <w:color w:val="142329"/>
          <w:sz w:val="26"/>
          <w:szCs w:val="26"/>
        </w:rPr>
        <w:t>1. Jakou silou působí atmosféra Země na 1 cm</w:t>
      </w:r>
      <w:r>
        <w:rPr>
          <w:rFonts w:ascii="Arial" w:hAnsi="Arial" w:cs="Arial"/>
          <w:color w:val="142329"/>
          <w:sz w:val="26"/>
          <w:szCs w:val="26"/>
          <w:vertAlign w:val="superscript"/>
        </w:rPr>
        <w:t>2</w:t>
      </w:r>
      <w:r>
        <w:rPr>
          <w:rFonts w:ascii="Arial" w:hAnsi="Arial" w:cs="Arial"/>
          <w:color w:val="142329"/>
          <w:sz w:val="26"/>
          <w:szCs w:val="26"/>
        </w:rPr>
        <w:t xml:space="preserve"> zemského povrchu?</w:t>
      </w:r>
    </w:p>
    <w:p w:rsidR="00DF6B51" w:rsidRDefault="00C450CB">
      <w:pPr>
        <w:rPr>
          <w:rFonts w:ascii="Arial" w:hAnsi="Arial" w:cs="Arial"/>
          <w:color w:val="142329"/>
          <w:sz w:val="26"/>
          <w:szCs w:val="26"/>
        </w:rPr>
      </w:pPr>
      <w:r>
        <w:rPr>
          <w:rFonts w:ascii="Arial" w:hAnsi="Arial" w:cs="Arial"/>
          <w:color w:val="142329"/>
          <w:sz w:val="26"/>
          <w:szCs w:val="26"/>
        </w:rPr>
        <w:t xml:space="preserve">2. Proč </w:t>
      </w:r>
      <w:r w:rsidR="00DF6B51">
        <w:rPr>
          <w:rFonts w:ascii="Arial" w:hAnsi="Arial" w:cs="Arial"/>
          <w:color w:val="142329"/>
          <w:sz w:val="26"/>
          <w:szCs w:val="26"/>
        </w:rPr>
        <w:t>nevnímáme tuto sílu na povrchu lidského těla.</w:t>
      </w:r>
    </w:p>
    <w:p w:rsidR="00DF6B51" w:rsidRDefault="00DF6B51">
      <w:pPr>
        <w:rPr>
          <w:rFonts w:ascii="Arial" w:hAnsi="Arial" w:cs="Arial"/>
          <w:color w:val="142329"/>
          <w:sz w:val="26"/>
          <w:szCs w:val="26"/>
        </w:rPr>
      </w:pPr>
      <w:r>
        <w:rPr>
          <w:rFonts w:ascii="Arial" w:hAnsi="Arial" w:cs="Arial"/>
          <w:color w:val="142329"/>
          <w:sz w:val="26"/>
          <w:szCs w:val="26"/>
        </w:rPr>
        <w:t xml:space="preserve">3. Najdi přesnou hodnotu normálního atmosférického tlaku (tabulky, </w:t>
      </w:r>
      <w:proofErr w:type="gramStart"/>
      <w:r>
        <w:rPr>
          <w:rFonts w:ascii="Arial" w:hAnsi="Arial" w:cs="Arial"/>
          <w:color w:val="142329"/>
          <w:sz w:val="26"/>
          <w:szCs w:val="26"/>
        </w:rPr>
        <w:t>internet..).</w:t>
      </w:r>
      <w:proofErr w:type="gramEnd"/>
    </w:p>
    <w:p w:rsidR="00DF6B51" w:rsidRDefault="00DF6B51">
      <w:pPr>
        <w:rPr>
          <w:rFonts w:ascii="Arial" w:hAnsi="Arial" w:cs="Arial"/>
          <w:color w:val="142329"/>
          <w:sz w:val="26"/>
          <w:szCs w:val="26"/>
        </w:rPr>
      </w:pPr>
      <w:r>
        <w:rPr>
          <w:rFonts w:ascii="Arial" w:hAnsi="Arial" w:cs="Arial"/>
          <w:color w:val="142329"/>
          <w:sz w:val="26"/>
          <w:szCs w:val="26"/>
        </w:rPr>
        <w:t>4. Jak vypočítáme atmosférický tlak?</w:t>
      </w:r>
    </w:p>
    <w:p w:rsidR="00C450CB" w:rsidRDefault="00DF6B51">
      <w:pPr>
        <w:rPr>
          <w:rFonts w:ascii="Arial" w:hAnsi="Arial" w:cs="Arial"/>
          <w:color w:val="142329"/>
          <w:sz w:val="26"/>
          <w:szCs w:val="26"/>
        </w:rPr>
      </w:pPr>
      <w:r>
        <w:rPr>
          <w:rFonts w:ascii="Arial" w:hAnsi="Arial" w:cs="Arial"/>
          <w:color w:val="142329"/>
          <w:sz w:val="26"/>
          <w:szCs w:val="26"/>
        </w:rPr>
        <w:t>4</w:t>
      </w:r>
      <w:r w:rsidR="00C450CB">
        <w:rPr>
          <w:rFonts w:ascii="Arial" w:hAnsi="Arial" w:cs="Arial"/>
          <w:color w:val="142329"/>
          <w:sz w:val="26"/>
          <w:szCs w:val="26"/>
        </w:rPr>
        <w:t>. Čím měříme atmosférický tlak – vyjmenuj přístroje.</w:t>
      </w:r>
    </w:p>
    <w:p w:rsidR="00DF6B51" w:rsidRDefault="00DF6B51">
      <w:pPr>
        <w:rPr>
          <w:rFonts w:ascii="Arial" w:hAnsi="Arial" w:cs="Arial"/>
          <w:color w:val="142329"/>
          <w:sz w:val="26"/>
          <w:szCs w:val="26"/>
        </w:rPr>
      </w:pPr>
      <w:r>
        <w:rPr>
          <w:rFonts w:ascii="Arial" w:hAnsi="Arial" w:cs="Arial"/>
          <w:color w:val="142329"/>
          <w:sz w:val="26"/>
          <w:szCs w:val="26"/>
        </w:rPr>
        <w:t xml:space="preserve">5. Poskládej správně věty (popis </w:t>
      </w:r>
      <w:proofErr w:type="spellStart"/>
      <w:r>
        <w:rPr>
          <w:rFonts w:ascii="Arial" w:hAnsi="Arial" w:cs="Arial"/>
          <w:color w:val="142329"/>
          <w:sz w:val="26"/>
          <w:szCs w:val="26"/>
        </w:rPr>
        <w:t>Torricelliho</w:t>
      </w:r>
      <w:proofErr w:type="spellEnd"/>
      <w:r>
        <w:rPr>
          <w:rFonts w:ascii="Arial" w:hAnsi="Arial" w:cs="Arial"/>
          <w:color w:val="142329"/>
          <w:sz w:val="26"/>
          <w:szCs w:val="26"/>
        </w:rPr>
        <w:t xml:space="preserve"> pokusu).</w:t>
      </w:r>
    </w:p>
    <w:p w:rsidR="00DF6B51" w:rsidRDefault="00DF6B51">
      <w:pPr>
        <w:rPr>
          <w:rFonts w:ascii="Arial" w:hAnsi="Arial" w:cs="Arial"/>
          <w:color w:val="142329"/>
          <w:sz w:val="26"/>
          <w:szCs w:val="26"/>
        </w:rPr>
      </w:pPr>
    </w:p>
    <w:p w:rsidR="00DF6B51" w:rsidRDefault="00DF6B51" w:rsidP="00DF6B51">
      <w:pPr>
        <w:rPr>
          <w:b/>
          <w:sz w:val="36"/>
          <w:szCs w:val="36"/>
        </w:rPr>
      </w:pPr>
      <w:r w:rsidRPr="003355D3">
        <w:rPr>
          <w:b/>
          <w:sz w:val="36"/>
          <w:szCs w:val="36"/>
        </w:rPr>
        <w:t>Seřaď věty ve správném pořadí:</w:t>
      </w:r>
      <w:bookmarkStart w:id="0" w:name="_GoBack"/>
      <w:bookmarkEnd w:id="0"/>
    </w:p>
    <w:p w:rsidR="00DF6B51" w:rsidRPr="00886EFD" w:rsidRDefault="00DF6B51" w:rsidP="00DF6B51">
      <w:pP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</w:pPr>
      <w: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1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Potom prst uvoln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me a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pozorujeme, 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ž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e rtu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ť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v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trubici klesne a ust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l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se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ve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v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ýš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ce asi 75 cm.</w:t>
      </w:r>
    </w:p>
    <w:p w:rsidR="00DF6B51" w:rsidRPr="003355D3" w:rsidRDefault="00DF6B51" w:rsidP="00DF6B51">
      <w:pP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</w:pPr>
      <w: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2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Sloupec rtuti udr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ž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uje v uveden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é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v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ýš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ce trubice atmosf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é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rick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tlakov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s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la, kter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p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ů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sob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na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voln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ý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povrch rtuti v n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dobce.</w:t>
      </w:r>
    </w:p>
    <w:p w:rsidR="00DF6B51" w:rsidRPr="003355D3" w:rsidRDefault="00DF6B51" w:rsidP="00DF6B51">
      <w:pP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</w:pPr>
      <w: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3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Atmosf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é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rick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ý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tlak se rovn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hydrostatick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é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mu tlaku rtu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ť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ov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é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ho sloupce v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proofErr w:type="spellStart"/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fldChar w:fldCharType="begin"/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instrText xml:space="preserve"> HYPERLINK "http://www.sszdra-karvina.cz/bunka/fy/01tlak/tltor.htm" </w:instrTex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fldChar w:fldCharType="separate"/>
      </w:r>
      <w:r w:rsidRPr="003355D3">
        <w:rPr>
          <w:rStyle w:val="Hypertextovodkaz"/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Torricelliho</w:t>
      </w:r>
      <w:proofErr w:type="spellEnd"/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fldChar w:fldCharType="end"/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trubici</w:t>
      </w:r>
    </w:p>
    <w:p w:rsidR="00DF6B51" w:rsidRPr="003355D3" w:rsidRDefault="00DF6B51" w:rsidP="00DF6B51">
      <w:pP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</w:pPr>
      <w: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4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Silnost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ě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nnou trubici asi 1m dlouhou a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na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jednom konci zatavenou napln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me rtut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.</w:t>
      </w:r>
    </w:p>
    <w:p w:rsidR="00DF6B51" w:rsidRPr="003355D3" w:rsidRDefault="00DF6B51" w:rsidP="00DF6B51">
      <w:pPr>
        <w:rPr>
          <w:color w:val="C66951"/>
          <w:sz w:val="36"/>
          <w:szCs w:val="36"/>
        </w:rPr>
      </w:pPr>
      <w: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5 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Otvor pevn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ě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 xml:space="preserve"> uzav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ř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eme prstem, trubici p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ř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evr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t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me a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 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pono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ří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me do n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á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dobky se rtut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.</w:t>
      </w:r>
    </w:p>
    <w:p w:rsidR="00DF6B51" w:rsidRDefault="00DF6B51" w:rsidP="00DF6B51">
      <w:r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6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Torricelliho pokus se rtut</w:t>
      </w:r>
      <w:r w:rsidRPr="003355D3">
        <w:rPr>
          <w:rFonts w:eastAsiaTheme="minorEastAsia" w:hAnsi="Franklin Gothic Medium"/>
          <w:color w:val="44546A" w:themeColor="text2"/>
          <w:spacing w:val="30"/>
          <w:kern w:val="24"/>
          <w:position w:val="1"/>
          <w:sz w:val="36"/>
          <w:szCs w:val="36"/>
        </w:rPr>
        <w:t>í</w:t>
      </w:r>
    </w:p>
    <w:p w:rsidR="00DF6B51" w:rsidRDefault="00DF6B51">
      <w:pPr>
        <w:rPr>
          <w:rFonts w:ascii="Arial" w:hAnsi="Arial" w:cs="Arial"/>
          <w:color w:val="142329"/>
          <w:sz w:val="26"/>
          <w:szCs w:val="26"/>
        </w:rPr>
      </w:pPr>
    </w:p>
    <w:p w:rsidR="00C450CB" w:rsidRDefault="00C450CB">
      <w:pPr>
        <w:rPr>
          <w:rFonts w:ascii="Arial" w:hAnsi="Arial" w:cs="Arial"/>
          <w:color w:val="142329"/>
          <w:sz w:val="26"/>
          <w:szCs w:val="26"/>
        </w:rPr>
      </w:pPr>
    </w:p>
    <w:p w:rsidR="00650265" w:rsidRDefault="00C450CB">
      <w:r>
        <w:rPr>
          <w:rFonts w:ascii="Arial" w:hAnsi="Arial" w:cs="Arial"/>
          <w:color w:val="142329"/>
          <w:sz w:val="26"/>
          <w:szCs w:val="26"/>
        </w:rPr>
        <w:t>Prostuduj další prezentaci (případně učebnici str. 88 - 90) – Archimedův zákon pro plyny.</w:t>
      </w:r>
    </w:p>
    <w:sectPr w:rsidR="0065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CB"/>
    <w:rsid w:val="00650265"/>
    <w:rsid w:val="00C450CB"/>
    <w:rsid w:val="00D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8A856-238A-47FB-97C4-02E72F62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6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Hadrava</dc:creator>
  <cp:keywords/>
  <dc:description/>
  <cp:lastModifiedBy>Josef Hadrava</cp:lastModifiedBy>
  <cp:revision>2</cp:revision>
  <dcterms:created xsi:type="dcterms:W3CDTF">2020-05-07T06:58:00Z</dcterms:created>
  <dcterms:modified xsi:type="dcterms:W3CDTF">2020-05-07T07:13:00Z</dcterms:modified>
</cp:coreProperties>
</file>