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F6C" w:rsidRDefault="00A527B7">
      <w:r>
        <w:t xml:space="preserve">Matematika 19. 5. </w:t>
      </w:r>
    </w:p>
    <w:p w:rsidR="00A527B7" w:rsidRPr="00A527B7" w:rsidRDefault="00A527B7">
      <w:pPr>
        <w:rPr>
          <w:b/>
        </w:rPr>
      </w:pPr>
      <w:r w:rsidRPr="00A527B7">
        <w:rPr>
          <w:b/>
        </w:rPr>
        <w:t>134/8</w:t>
      </w:r>
    </w:p>
    <w:p w:rsidR="00A527B7" w:rsidRDefault="00A527B7">
      <w:r>
        <w:t>a) 201, 202, 203 a jakékoliv vyšší číslo</w:t>
      </w:r>
    </w:p>
    <w:p w:rsidR="00A527B7" w:rsidRDefault="00A527B7">
      <w:r>
        <w:t>b) 0,1,2,3,4 až do 99</w:t>
      </w:r>
    </w:p>
    <w:p w:rsidR="00A527B7" w:rsidRDefault="00A527B7">
      <w:r>
        <w:t>c) 211, 212, 213 a jakékoliv vyšší číslo</w:t>
      </w:r>
    </w:p>
    <w:p w:rsidR="00A527B7" w:rsidRPr="00A527B7" w:rsidRDefault="00A527B7">
      <w:pPr>
        <w:rPr>
          <w:b/>
        </w:rPr>
      </w:pPr>
      <w:r w:rsidRPr="00A527B7">
        <w:rPr>
          <w:b/>
        </w:rPr>
        <w:t>134/9</w:t>
      </w:r>
    </w:p>
    <w:p w:rsidR="00A527B7" w:rsidRDefault="00A527B7">
      <w:r>
        <w:t xml:space="preserve">Pokud budeme předpokládat, že u pokladny na nádraží není fronta, můžeme vyjít nejpozději </w:t>
      </w:r>
      <w:proofErr w:type="gramStart"/>
      <w:r>
        <w:t>ve</w:t>
      </w:r>
      <w:proofErr w:type="gramEnd"/>
      <w:r>
        <w:t xml:space="preserve"> 12:55. Ale vždy je lepší vyjít o něco dříve.</w:t>
      </w:r>
    </w:p>
    <w:p w:rsidR="00A527B7" w:rsidRPr="00A527B7" w:rsidRDefault="00A527B7">
      <w:pPr>
        <w:rPr>
          <w:b/>
        </w:rPr>
      </w:pPr>
      <w:r w:rsidRPr="00A527B7">
        <w:rPr>
          <w:b/>
        </w:rPr>
        <w:t>134/10</w:t>
      </w:r>
    </w:p>
    <w:p w:rsidR="00A527B7" w:rsidRDefault="00A527B7">
      <w:r>
        <w:t>4</w:t>
      </w:r>
      <w:r>
        <w:tab/>
      </w:r>
      <w:r>
        <w:tab/>
        <w:t>40</w:t>
      </w:r>
      <w:r>
        <w:tab/>
      </w:r>
      <w:r>
        <w:tab/>
        <w:t>7</w:t>
      </w:r>
      <w:r>
        <w:tab/>
      </w:r>
      <w:r>
        <w:tab/>
        <w:t>70</w:t>
      </w:r>
      <w:r>
        <w:tab/>
      </w:r>
      <w:r>
        <w:tab/>
        <w:t>8</w:t>
      </w:r>
    </w:p>
    <w:p w:rsidR="00A527B7" w:rsidRDefault="00A527B7">
      <w:r>
        <w:t>9</w:t>
      </w:r>
      <w:r>
        <w:tab/>
      </w:r>
      <w:r>
        <w:tab/>
        <w:t>90</w:t>
      </w:r>
      <w:r>
        <w:tab/>
      </w:r>
      <w:r>
        <w:tab/>
        <w:t>9</w:t>
      </w:r>
      <w:r>
        <w:tab/>
      </w:r>
      <w:r>
        <w:tab/>
        <w:t>90</w:t>
      </w:r>
      <w:r>
        <w:tab/>
      </w:r>
      <w:r>
        <w:tab/>
        <w:t>3</w:t>
      </w:r>
    </w:p>
    <w:p w:rsidR="00A527B7" w:rsidRPr="00A527B7" w:rsidRDefault="00A527B7">
      <w:pPr>
        <w:rPr>
          <w:b/>
        </w:rPr>
      </w:pPr>
      <w:r w:rsidRPr="00A527B7">
        <w:rPr>
          <w:b/>
        </w:rPr>
        <w:t>134/11</w:t>
      </w:r>
    </w:p>
    <w:p w:rsidR="00A527B7" w:rsidRDefault="00A527B7">
      <w:r>
        <w:t>a) Musíme znát vzdálenost Prahy od Brna.</w:t>
      </w:r>
    </w:p>
    <w:p w:rsidR="00A527B7" w:rsidRDefault="00A527B7">
      <w:r>
        <w:t>b) Musíme znát počet žáků ve 4. A, abychom vypočítali cenu učebnic pro všechny žáky této třídy.</w:t>
      </w:r>
    </w:p>
    <w:p w:rsidR="00A527B7" w:rsidRPr="00EE47F3" w:rsidRDefault="00A527B7">
      <w:pPr>
        <w:rPr>
          <w:b/>
        </w:rPr>
      </w:pPr>
      <w:r w:rsidRPr="00EE47F3">
        <w:rPr>
          <w:b/>
        </w:rPr>
        <w:t>134/12</w:t>
      </w:r>
    </w:p>
    <w:tbl>
      <w:tblPr>
        <w:tblStyle w:val="Mkatabulky"/>
        <w:tblW w:w="9784" w:type="dxa"/>
        <w:tblLook w:val="04A0"/>
      </w:tblPr>
      <w:tblGrid>
        <w:gridCol w:w="1664"/>
        <w:gridCol w:w="989"/>
        <w:gridCol w:w="1274"/>
        <w:gridCol w:w="966"/>
        <w:gridCol w:w="1222"/>
        <w:gridCol w:w="1223"/>
        <w:gridCol w:w="1223"/>
        <w:gridCol w:w="1223"/>
      </w:tblGrid>
      <w:tr w:rsidR="00EE47F3" w:rsidTr="00EE47F3">
        <w:trPr>
          <w:trHeight w:val="824"/>
        </w:trPr>
        <w:tc>
          <w:tcPr>
            <w:tcW w:w="1668" w:type="dxa"/>
            <w:shd w:val="clear" w:color="auto" w:fill="8DB3E2" w:themeFill="text2" w:themeFillTint="66"/>
          </w:tcPr>
          <w:p w:rsidR="00EE47F3" w:rsidRDefault="00EE47F3">
            <w:r>
              <w:t>počet dětí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EE47F3" w:rsidRDefault="00EE47F3">
            <w:r>
              <w:t>2</w:t>
            </w:r>
          </w:p>
        </w:tc>
        <w:tc>
          <w:tcPr>
            <w:tcW w:w="1276" w:type="dxa"/>
            <w:shd w:val="clear" w:color="auto" w:fill="8DB3E2" w:themeFill="text2" w:themeFillTint="66"/>
          </w:tcPr>
          <w:p w:rsidR="00EE47F3" w:rsidRDefault="00EE47F3">
            <w:r>
              <w:t>4</w:t>
            </w:r>
          </w:p>
        </w:tc>
        <w:tc>
          <w:tcPr>
            <w:tcW w:w="952" w:type="dxa"/>
            <w:shd w:val="clear" w:color="auto" w:fill="8DB3E2" w:themeFill="text2" w:themeFillTint="66"/>
          </w:tcPr>
          <w:p w:rsidR="00EE47F3" w:rsidRDefault="00EE47F3">
            <w:r>
              <w:t>5</w:t>
            </w:r>
          </w:p>
        </w:tc>
        <w:tc>
          <w:tcPr>
            <w:tcW w:w="1224" w:type="dxa"/>
            <w:shd w:val="clear" w:color="auto" w:fill="8DB3E2" w:themeFill="text2" w:themeFillTint="66"/>
          </w:tcPr>
          <w:p w:rsidR="00EE47F3" w:rsidRDefault="00EE47F3">
            <w:r>
              <w:t>8</w:t>
            </w:r>
          </w:p>
        </w:tc>
        <w:tc>
          <w:tcPr>
            <w:tcW w:w="1224" w:type="dxa"/>
            <w:shd w:val="clear" w:color="auto" w:fill="8DB3E2" w:themeFill="text2" w:themeFillTint="66"/>
          </w:tcPr>
          <w:p w:rsidR="00EE47F3" w:rsidRDefault="00EE47F3">
            <w:r>
              <w:t>10</w:t>
            </w:r>
          </w:p>
        </w:tc>
        <w:tc>
          <w:tcPr>
            <w:tcW w:w="1224" w:type="dxa"/>
            <w:shd w:val="clear" w:color="auto" w:fill="8DB3E2" w:themeFill="text2" w:themeFillTint="66"/>
          </w:tcPr>
          <w:p w:rsidR="00EE47F3" w:rsidRDefault="00EE47F3">
            <w:r>
              <w:t>20</w:t>
            </w:r>
          </w:p>
        </w:tc>
        <w:tc>
          <w:tcPr>
            <w:tcW w:w="1224" w:type="dxa"/>
            <w:shd w:val="clear" w:color="auto" w:fill="8DB3E2" w:themeFill="text2" w:themeFillTint="66"/>
          </w:tcPr>
          <w:p w:rsidR="00EE47F3" w:rsidRDefault="00EE47F3">
            <w:r>
              <w:t>25</w:t>
            </w:r>
          </w:p>
        </w:tc>
      </w:tr>
      <w:tr w:rsidR="00EE47F3" w:rsidTr="00EE47F3">
        <w:trPr>
          <w:trHeight w:val="782"/>
        </w:trPr>
        <w:tc>
          <w:tcPr>
            <w:tcW w:w="1668" w:type="dxa"/>
            <w:shd w:val="clear" w:color="auto" w:fill="FABF8F" w:themeFill="accent6" w:themeFillTint="99"/>
          </w:tcPr>
          <w:p w:rsidR="00EE47F3" w:rsidRDefault="00EE47F3">
            <w:r>
              <w:t>každé dítě dostane Kč</w:t>
            </w:r>
          </w:p>
        </w:tc>
        <w:tc>
          <w:tcPr>
            <w:tcW w:w="992" w:type="dxa"/>
            <w:shd w:val="clear" w:color="auto" w:fill="FABF8F" w:themeFill="accent6" w:themeFillTint="99"/>
          </w:tcPr>
          <w:p w:rsidR="00EE47F3" w:rsidRDefault="00EE47F3">
            <w:r>
              <w:t>500</w:t>
            </w:r>
          </w:p>
        </w:tc>
        <w:tc>
          <w:tcPr>
            <w:tcW w:w="1276" w:type="dxa"/>
          </w:tcPr>
          <w:p w:rsidR="00EE47F3" w:rsidRDefault="00EE47F3">
            <w:r>
              <w:t>250</w:t>
            </w:r>
            <w:r>
              <w:br/>
              <w:t>(1000:4)</w:t>
            </w:r>
          </w:p>
        </w:tc>
        <w:tc>
          <w:tcPr>
            <w:tcW w:w="952" w:type="dxa"/>
          </w:tcPr>
          <w:p w:rsidR="00EE47F3" w:rsidRDefault="00EE47F3">
            <w:r>
              <w:t>200</w:t>
            </w:r>
            <w:r>
              <w:br/>
              <w:t>(1000:5)</w:t>
            </w:r>
          </w:p>
        </w:tc>
        <w:tc>
          <w:tcPr>
            <w:tcW w:w="1224" w:type="dxa"/>
          </w:tcPr>
          <w:p w:rsidR="00EE47F3" w:rsidRDefault="00EE47F3">
            <w:r>
              <w:t>125</w:t>
            </w:r>
            <w:r>
              <w:br/>
              <w:t>(1000:8)</w:t>
            </w:r>
          </w:p>
        </w:tc>
        <w:tc>
          <w:tcPr>
            <w:tcW w:w="1224" w:type="dxa"/>
          </w:tcPr>
          <w:p w:rsidR="00EE47F3" w:rsidRDefault="00EE47F3">
            <w:r>
              <w:t>100</w:t>
            </w:r>
            <w:r>
              <w:br/>
              <w:t>(1000:10)</w:t>
            </w:r>
          </w:p>
        </w:tc>
        <w:tc>
          <w:tcPr>
            <w:tcW w:w="1224" w:type="dxa"/>
          </w:tcPr>
          <w:p w:rsidR="00EE47F3" w:rsidRDefault="00EE47F3">
            <w:r>
              <w:t>50</w:t>
            </w:r>
            <w:r>
              <w:br/>
              <w:t>(1000:20)</w:t>
            </w:r>
          </w:p>
        </w:tc>
        <w:tc>
          <w:tcPr>
            <w:tcW w:w="1224" w:type="dxa"/>
            <w:shd w:val="clear" w:color="auto" w:fill="FABF8F" w:themeFill="accent6" w:themeFillTint="99"/>
          </w:tcPr>
          <w:p w:rsidR="00EE47F3" w:rsidRDefault="00EE47F3">
            <w:r>
              <w:t>40</w:t>
            </w:r>
            <w:r>
              <w:br/>
              <w:t>(1000:25)</w:t>
            </w:r>
          </w:p>
        </w:tc>
      </w:tr>
      <w:tr w:rsidR="00EE47F3" w:rsidTr="00EE47F3">
        <w:trPr>
          <w:trHeight w:val="824"/>
        </w:trPr>
        <w:tc>
          <w:tcPr>
            <w:tcW w:w="1668" w:type="dxa"/>
            <w:shd w:val="clear" w:color="auto" w:fill="FABF8F" w:themeFill="accent6" w:themeFillTint="99"/>
          </w:tcPr>
          <w:p w:rsidR="00EE47F3" w:rsidRDefault="00EE47F3">
            <w:r>
              <w:t>část z 1000 Kč vyjádřená zlomkem</w:t>
            </w:r>
          </w:p>
        </w:tc>
        <w:tc>
          <w:tcPr>
            <w:tcW w:w="992" w:type="dxa"/>
            <w:shd w:val="clear" w:color="auto" w:fill="FABF8F" w:themeFill="accent6" w:themeFillTint="99"/>
          </w:tcPr>
          <w:p w:rsidR="00EE47F3" w:rsidRDefault="00EE47F3">
            <w:r w:rsidRPr="00EE47F3">
              <w:rPr>
                <w:u w:val="single"/>
              </w:rPr>
              <w:t>1</w:t>
            </w:r>
            <w:r>
              <w:br/>
              <w:t>2</w:t>
            </w:r>
          </w:p>
        </w:tc>
        <w:tc>
          <w:tcPr>
            <w:tcW w:w="1276" w:type="dxa"/>
          </w:tcPr>
          <w:p w:rsidR="00EE47F3" w:rsidRDefault="00EE47F3">
            <w:r w:rsidRPr="00EE47F3">
              <w:rPr>
                <w:u w:val="single"/>
              </w:rPr>
              <w:t>1</w:t>
            </w:r>
            <w:r>
              <w:br/>
              <w:t>4</w:t>
            </w:r>
          </w:p>
        </w:tc>
        <w:tc>
          <w:tcPr>
            <w:tcW w:w="952" w:type="dxa"/>
          </w:tcPr>
          <w:p w:rsidR="00EE47F3" w:rsidRDefault="00EE47F3">
            <w:r w:rsidRPr="00EE47F3">
              <w:rPr>
                <w:u w:val="single"/>
              </w:rPr>
              <w:t>1</w:t>
            </w:r>
            <w:r>
              <w:br/>
              <w:t>5</w:t>
            </w:r>
          </w:p>
        </w:tc>
        <w:tc>
          <w:tcPr>
            <w:tcW w:w="1224" w:type="dxa"/>
          </w:tcPr>
          <w:p w:rsidR="00EE47F3" w:rsidRDefault="00EE47F3">
            <w:r w:rsidRPr="00EE47F3">
              <w:rPr>
                <w:u w:val="single"/>
              </w:rPr>
              <w:t>1</w:t>
            </w:r>
            <w:r>
              <w:br/>
              <w:t>8</w:t>
            </w:r>
          </w:p>
        </w:tc>
        <w:tc>
          <w:tcPr>
            <w:tcW w:w="1224" w:type="dxa"/>
          </w:tcPr>
          <w:p w:rsidR="00EE47F3" w:rsidRDefault="00EE47F3">
            <w:r w:rsidRPr="00EE47F3">
              <w:rPr>
                <w:u w:val="single"/>
              </w:rPr>
              <w:t>1</w:t>
            </w:r>
            <w:r>
              <w:br/>
              <w:t>10</w:t>
            </w:r>
          </w:p>
        </w:tc>
        <w:tc>
          <w:tcPr>
            <w:tcW w:w="1224" w:type="dxa"/>
          </w:tcPr>
          <w:p w:rsidR="00EE47F3" w:rsidRDefault="00EE47F3">
            <w:r w:rsidRPr="00EE47F3">
              <w:rPr>
                <w:u w:val="single"/>
              </w:rPr>
              <w:t>1</w:t>
            </w:r>
            <w:r>
              <w:br/>
              <w:t>20</w:t>
            </w:r>
          </w:p>
        </w:tc>
        <w:tc>
          <w:tcPr>
            <w:tcW w:w="1224" w:type="dxa"/>
          </w:tcPr>
          <w:p w:rsidR="00EE47F3" w:rsidRDefault="00EE47F3">
            <w:r w:rsidRPr="00EE47F3">
              <w:rPr>
                <w:u w:val="single"/>
              </w:rPr>
              <w:t>1</w:t>
            </w:r>
            <w:r>
              <w:br/>
              <w:t>25</w:t>
            </w:r>
          </w:p>
        </w:tc>
      </w:tr>
    </w:tbl>
    <w:p w:rsidR="00A527B7" w:rsidRDefault="00A527B7"/>
    <w:p w:rsidR="00EE47F3" w:rsidRPr="00EE47F3" w:rsidRDefault="00EE47F3">
      <w:pPr>
        <w:rPr>
          <w:b/>
        </w:rPr>
      </w:pPr>
      <w:r w:rsidRPr="00EE47F3">
        <w:rPr>
          <w:b/>
        </w:rPr>
        <w:t>134/13</w:t>
      </w:r>
    </w:p>
    <w:p w:rsidR="00EE47F3" w:rsidRDefault="00EE47F3">
      <w:r>
        <w:t>884 629</w:t>
      </w:r>
      <w:r>
        <w:tab/>
      </w:r>
      <w:r>
        <w:tab/>
        <w:t>119 763</w:t>
      </w:r>
      <w:r>
        <w:tab/>
      </w:r>
      <w:r>
        <w:tab/>
        <w:t>595 452</w:t>
      </w:r>
    </w:p>
    <w:p w:rsidR="00EE47F3" w:rsidRDefault="00EE47F3"/>
    <w:sectPr w:rsidR="00EE47F3" w:rsidSect="00076F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527B7"/>
    <w:rsid w:val="00076F6C"/>
    <w:rsid w:val="00A527B7"/>
    <w:rsid w:val="00EE4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6F6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E47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101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mayer</dc:creator>
  <cp:lastModifiedBy>mayer</cp:lastModifiedBy>
  <cp:revision>1</cp:revision>
  <dcterms:created xsi:type="dcterms:W3CDTF">2020-05-18T15:00:00Z</dcterms:created>
  <dcterms:modified xsi:type="dcterms:W3CDTF">2020-05-18T15:19:00Z</dcterms:modified>
</cp:coreProperties>
</file>